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A6E" w14:textId="27686DFF" w:rsidR="00F205E0" w:rsidRPr="007F3BEA" w:rsidRDefault="00F205E0" w:rsidP="00F205E0">
      <w:pPr>
        <w:rPr>
          <w:sz w:val="22"/>
          <w:szCs w:val="22"/>
        </w:rPr>
        <w:sectPr w:rsidR="00F205E0" w:rsidRPr="007F3BEA"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3D5C4653" w14:textId="77777777" w:rsidR="00115868" w:rsidRPr="007F3BEA" w:rsidRDefault="00115868" w:rsidP="00115868">
      <w:pPr>
        <w:rPr>
          <w:bCs/>
          <w:sz w:val="22"/>
          <w:szCs w:val="22"/>
        </w:rPr>
      </w:pPr>
      <w:r w:rsidRPr="007F3BEA">
        <w:rPr>
          <w:b/>
          <w:sz w:val="22"/>
          <w:szCs w:val="22"/>
        </w:rPr>
        <w:t>TO:</w:t>
      </w:r>
      <w:r w:rsidRPr="007F3BEA">
        <w:rPr>
          <w:b/>
          <w:sz w:val="22"/>
          <w:szCs w:val="22"/>
        </w:rPr>
        <w:tab/>
      </w:r>
      <w:r w:rsidRPr="007F3BEA">
        <w:rPr>
          <w:b/>
          <w:sz w:val="22"/>
          <w:szCs w:val="22"/>
        </w:rPr>
        <w:tab/>
      </w:r>
      <w:r w:rsidRPr="007F3BEA">
        <w:rPr>
          <w:bCs/>
          <w:sz w:val="22"/>
          <w:szCs w:val="22"/>
        </w:rPr>
        <w:t>Interested Parties</w:t>
      </w:r>
    </w:p>
    <w:p w14:paraId="1802B73F" w14:textId="77777777" w:rsidR="00115868" w:rsidRPr="007F3BEA" w:rsidRDefault="00115868" w:rsidP="00115868">
      <w:pPr>
        <w:tabs>
          <w:tab w:val="left" w:pos="1170"/>
        </w:tabs>
        <w:rPr>
          <w:sz w:val="22"/>
          <w:szCs w:val="22"/>
        </w:rPr>
      </w:pPr>
      <w:r w:rsidRPr="007F3BEA">
        <w:rPr>
          <w:sz w:val="22"/>
          <w:szCs w:val="22"/>
        </w:rPr>
        <w:tab/>
      </w:r>
      <w:r w:rsidRPr="007F3BEA">
        <w:rPr>
          <w:sz w:val="22"/>
          <w:szCs w:val="22"/>
        </w:rPr>
        <w:tab/>
      </w:r>
    </w:p>
    <w:p w14:paraId="3B3C9E3D" w14:textId="404F1BAF" w:rsidR="00115868" w:rsidRPr="007F3BEA" w:rsidRDefault="00115868" w:rsidP="00115868">
      <w:pPr>
        <w:tabs>
          <w:tab w:val="left" w:pos="1170"/>
        </w:tabs>
        <w:rPr>
          <w:sz w:val="22"/>
          <w:szCs w:val="22"/>
        </w:rPr>
      </w:pPr>
      <w:r w:rsidRPr="007F3BEA">
        <w:rPr>
          <w:b/>
          <w:sz w:val="22"/>
          <w:szCs w:val="22"/>
        </w:rPr>
        <w:t>FROM:</w:t>
      </w:r>
      <w:r w:rsidRPr="007F3BEA">
        <w:rPr>
          <w:b/>
          <w:sz w:val="22"/>
          <w:szCs w:val="22"/>
        </w:rPr>
        <w:tab/>
      </w:r>
      <w:r w:rsidRPr="007F3BEA">
        <w:rPr>
          <w:b/>
          <w:sz w:val="22"/>
          <w:szCs w:val="22"/>
        </w:rPr>
        <w:tab/>
      </w:r>
      <w:r w:rsidRPr="007F3BEA">
        <w:rPr>
          <w:bCs/>
          <w:sz w:val="22"/>
          <w:szCs w:val="22"/>
        </w:rPr>
        <w:t xml:space="preserve">Therese Harris, </w:t>
      </w:r>
      <w:r w:rsidR="00106EF6" w:rsidRPr="007F3BEA">
        <w:rPr>
          <w:bCs/>
          <w:sz w:val="22"/>
          <w:szCs w:val="22"/>
        </w:rPr>
        <w:t xml:space="preserve">Director, </w:t>
      </w:r>
      <w:r w:rsidRPr="007F3BEA">
        <w:rPr>
          <w:bCs/>
          <w:sz w:val="22"/>
          <w:szCs w:val="22"/>
        </w:rPr>
        <w:t>Infrastructure Division</w:t>
      </w:r>
      <w:r w:rsidRPr="007F3BEA">
        <w:rPr>
          <w:b/>
          <w:sz w:val="22"/>
          <w:szCs w:val="22"/>
        </w:rPr>
        <w:t xml:space="preserve"> </w:t>
      </w:r>
    </w:p>
    <w:p w14:paraId="1F8F6666" w14:textId="77777777" w:rsidR="00115868" w:rsidRPr="007F3BEA" w:rsidRDefault="00115868" w:rsidP="00115868">
      <w:pPr>
        <w:tabs>
          <w:tab w:val="left" w:pos="1170"/>
        </w:tabs>
        <w:rPr>
          <w:sz w:val="22"/>
          <w:szCs w:val="22"/>
        </w:rPr>
      </w:pPr>
      <w:r w:rsidRPr="007F3BEA">
        <w:rPr>
          <w:sz w:val="22"/>
          <w:szCs w:val="22"/>
        </w:rPr>
        <w:tab/>
      </w:r>
      <w:r w:rsidRPr="007F3BEA">
        <w:rPr>
          <w:sz w:val="22"/>
          <w:szCs w:val="22"/>
        </w:rPr>
        <w:tab/>
      </w:r>
    </w:p>
    <w:p w14:paraId="5B582188" w14:textId="2B5270BC" w:rsidR="00115868" w:rsidRPr="007F3BEA" w:rsidRDefault="00115868" w:rsidP="00115868">
      <w:pPr>
        <w:tabs>
          <w:tab w:val="left" w:pos="1170"/>
        </w:tabs>
        <w:spacing w:before="240"/>
        <w:rPr>
          <w:bCs/>
          <w:sz w:val="22"/>
          <w:szCs w:val="22"/>
        </w:rPr>
      </w:pPr>
      <w:r w:rsidRPr="007F3BEA">
        <w:rPr>
          <w:b/>
          <w:sz w:val="22"/>
          <w:szCs w:val="22"/>
        </w:rPr>
        <w:t>DATE:</w:t>
      </w:r>
      <w:r w:rsidRPr="007F3BEA">
        <w:rPr>
          <w:b/>
          <w:sz w:val="22"/>
          <w:szCs w:val="22"/>
        </w:rPr>
        <w:tab/>
      </w:r>
      <w:r w:rsidRPr="007F3BEA">
        <w:rPr>
          <w:b/>
          <w:sz w:val="22"/>
          <w:szCs w:val="22"/>
        </w:rPr>
        <w:tab/>
      </w:r>
      <w:r w:rsidR="002673BE" w:rsidRPr="007F3BEA">
        <w:rPr>
          <w:bCs/>
          <w:sz w:val="22"/>
          <w:szCs w:val="22"/>
        </w:rPr>
        <w:t xml:space="preserve">April </w:t>
      </w:r>
      <w:r w:rsidR="007F3BEA" w:rsidRPr="007F3BEA">
        <w:rPr>
          <w:bCs/>
          <w:sz w:val="22"/>
          <w:szCs w:val="22"/>
        </w:rPr>
        <w:t>2</w:t>
      </w:r>
      <w:r w:rsidR="00951B93">
        <w:rPr>
          <w:bCs/>
          <w:sz w:val="22"/>
          <w:szCs w:val="22"/>
        </w:rPr>
        <w:t>5</w:t>
      </w:r>
      <w:r w:rsidR="002673BE" w:rsidRPr="007F3BEA">
        <w:rPr>
          <w:b/>
          <w:sz w:val="22"/>
          <w:szCs w:val="22"/>
        </w:rPr>
        <w:t>,</w:t>
      </w:r>
      <w:r w:rsidR="00D0045C" w:rsidRPr="007F3BEA">
        <w:rPr>
          <w:bCs/>
          <w:sz w:val="22"/>
          <w:szCs w:val="22"/>
        </w:rPr>
        <w:t xml:space="preserve"> 2023</w:t>
      </w:r>
      <w:r w:rsidRPr="007F3BEA">
        <w:rPr>
          <w:bCs/>
          <w:sz w:val="22"/>
          <w:szCs w:val="22"/>
        </w:rPr>
        <w:br/>
      </w:r>
    </w:p>
    <w:p w14:paraId="5F0B4D60" w14:textId="53FF0C4B" w:rsidR="00115868" w:rsidRPr="007F3BEA" w:rsidRDefault="00115868" w:rsidP="00115868">
      <w:pPr>
        <w:ind w:left="1440" w:right="-450" w:hanging="1440"/>
        <w:rPr>
          <w:bCs/>
          <w:sz w:val="22"/>
          <w:szCs w:val="22"/>
        </w:rPr>
      </w:pPr>
      <w:r w:rsidRPr="007F3BEA">
        <w:rPr>
          <w:b/>
          <w:sz w:val="22"/>
          <w:szCs w:val="22"/>
        </w:rPr>
        <w:t>RE:</w:t>
      </w:r>
      <w:r w:rsidRPr="007F3BEA">
        <w:rPr>
          <w:b/>
          <w:sz w:val="22"/>
          <w:szCs w:val="22"/>
        </w:rPr>
        <w:tab/>
      </w:r>
      <w:r w:rsidRPr="007F3BEA">
        <w:rPr>
          <w:bCs/>
          <w:sz w:val="22"/>
          <w:szCs w:val="22"/>
        </w:rPr>
        <w:t>Project No. 38578 –</w:t>
      </w:r>
      <w:r w:rsidRPr="007F3BEA">
        <w:rPr>
          <w:b/>
          <w:sz w:val="22"/>
          <w:szCs w:val="22"/>
        </w:rPr>
        <w:t xml:space="preserve"> </w:t>
      </w:r>
      <w:r w:rsidR="00E26E8A" w:rsidRPr="007F3BEA">
        <w:rPr>
          <w:bCs/>
          <w:sz w:val="22"/>
          <w:szCs w:val="22"/>
        </w:rPr>
        <w:t>Energy Efficiency Implementation Project</w:t>
      </w:r>
      <w:r w:rsidR="007F3BEA">
        <w:rPr>
          <w:bCs/>
          <w:sz w:val="22"/>
          <w:szCs w:val="22"/>
        </w:rPr>
        <w:t xml:space="preserve"> (EEIP)</w:t>
      </w:r>
      <w:r w:rsidR="00E26E8A" w:rsidRPr="007F3BEA">
        <w:rPr>
          <w:bCs/>
          <w:sz w:val="22"/>
          <w:szCs w:val="22"/>
        </w:rPr>
        <w:t xml:space="preserve"> </w:t>
      </w:r>
      <w:r w:rsidR="002F402A" w:rsidRPr="007F3BEA">
        <w:rPr>
          <w:bCs/>
          <w:sz w:val="22"/>
          <w:szCs w:val="22"/>
        </w:rPr>
        <w:t xml:space="preserve">– </w:t>
      </w:r>
      <w:r w:rsidR="00E8712B" w:rsidRPr="007F3BEA">
        <w:rPr>
          <w:bCs/>
          <w:sz w:val="22"/>
          <w:szCs w:val="22"/>
        </w:rPr>
        <w:t>Request for Comments</w:t>
      </w:r>
    </w:p>
    <w:p w14:paraId="4FA43617" w14:textId="77777777" w:rsidR="00115868" w:rsidRPr="007F3BEA" w:rsidRDefault="00115868" w:rsidP="00115868">
      <w:pPr>
        <w:tabs>
          <w:tab w:val="left" w:pos="1170"/>
        </w:tabs>
        <w:ind w:left="1170" w:right="-450" w:hanging="1170"/>
        <w:rPr>
          <w:bCs/>
          <w:sz w:val="22"/>
          <w:szCs w:val="22"/>
        </w:rPr>
      </w:pPr>
      <w:r w:rsidRPr="007F3BEA">
        <w:rPr>
          <w:bCs/>
          <w:noProof/>
          <w:sz w:val="22"/>
          <w:szCs w:val="22"/>
        </w:rPr>
        <mc:AlternateContent>
          <mc:Choice Requires="wps">
            <w:drawing>
              <wp:anchor distT="0" distB="0" distL="114300" distR="114300" simplePos="0" relativeHeight="251659264" behindDoc="0" locked="0" layoutInCell="1" allowOverlap="1" wp14:anchorId="6753E602" wp14:editId="18ABD131">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30B0B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"/>
            </w:pict>
          </mc:Fallback>
        </mc:AlternateContent>
      </w:r>
      <w:r w:rsidRPr="007F3BEA">
        <w:rPr>
          <w:bCs/>
          <w:sz w:val="22"/>
          <w:szCs w:val="22"/>
        </w:rPr>
        <w:tab/>
      </w:r>
    </w:p>
    <w:p w14:paraId="2FF5D359" w14:textId="2F827AC8" w:rsidR="007F3BEA" w:rsidRDefault="007F3BEA" w:rsidP="007F3BEA">
      <w:pPr>
        <w:rPr>
          <w:sz w:val="22"/>
          <w:szCs w:val="22"/>
        </w:rPr>
      </w:pPr>
      <w:bookmarkStart w:id="0" w:name="_Hlk131175608"/>
      <w:r w:rsidRPr="007F3BEA">
        <w:rPr>
          <w:sz w:val="22"/>
          <w:szCs w:val="22"/>
        </w:rPr>
        <w:t>As a reminder, updates to the current Technical Reference Manual (TRM) are due by May 1, 2023 and should be sent to Therese Harris, Lark Lee, and Tina Yoder (</w:t>
      </w:r>
      <w:hyperlink r:id="rId9" w:history="1">
        <w:r w:rsidRPr="007F3BEA">
          <w:rPr>
            <w:rStyle w:val="Hyperlink"/>
            <w:sz w:val="22"/>
            <w:szCs w:val="22"/>
          </w:rPr>
          <w:t>Therese.Harris@puc.texas.gov</w:t>
        </w:r>
      </w:hyperlink>
      <w:r w:rsidRPr="007F3BEA">
        <w:rPr>
          <w:sz w:val="22"/>
          <w:szCs w:val="22"/>
        </w:rPr>
        <w:t xml:space="preserve">, </w:t>
      </w:r>
      <w:hyperlink r:id="rId10" w:history="1">
        <w:r w:rsidRPr="007F3BEA">
          <w:rPr>
            <w:rStyle w:val="Hyperlink"/>
            <w:sz w:val="22"/>
            <w:szCs w:val="22"/>
          </w:rPr>
          <w:t>lark.lee@tetratech.com</w:t>
        </w:r>
      </w:hyperlink>
      <w:r w:rsidRPr="007F3BEA">
        <w:rPr>
          <w:sz w:val="22"/>
          <w:szCs w:val="22"/>
        </w:rPr>
        <w:t xml:space="preserve">, </w:t>
      </w:r>
      <w:hyperlink r:id="rId11" w:history="1">
        <w:r w:rsidRPr="007F3BEA">
          <w:rPr>
            <w:rStyle w:val="Hyperlink"/>
            <w:sz w:val="22"/>
            <w:szCs w:val="22"/>
          </w:rPr>
          <w:t>Tina.Yoder@tetratech.com</w:t>
        </w:r>
      </w:hyperlink>
      <w:r w:rsidRPr="007F3BEA">
        <w:rPr>
          <w:sz w:val="22"/>
          <w:szCs w:val="22"/>
        </w:rPr>
        <w:t xml:space="preserve">). </w:t>
      </w:r>
    </w:p>
    <w:p w14:paraId="666F9C73" w14:textId="77777777" w:rsidR="007F3BEA" w:rsidRDefault="007F3BEA" w:rsidP="007F3BEA">
      <w:pPr>
        <w:rPr>
          <w:sz w:val="22"/>
          <w:szCs w:val="22"/>
        </w:rPr>
      </w:pPr>
    </w:p>
    <w:p w14:paraId="4CB7AF55" w14:textId="75531C13" w:rsidR="007F3BEA" w:rsidRPr="007F3BEA" w:rsidRDefault="007F3BEA" w:rsidP="007F3BEA">
      <w:pPr>
        <w:rPr>
          <w:sz w:val="22"/>
          <w:szCs w:val="22"/>
        </w:rPr>
      </w:pPr>
      <w:r w:rsidRPr="007F3BEA">
        <w:rPr>
          <w:sz w:val="22"/>
          <w:szCs w:val="22"/>
        </w:rPr>
        <w:t>Updates to the TRM are for use in program year 2024 and made to ensure deemed savings estimates are based on the best information available while addressing changing baselines. The draft TRM v</w:t>
      </w:r>
      <w:r>
        <w:rPr>
          <w:sz w:val="22"/>
          <w:szCs w:val="22"/>
        </w:rPr>
        <w:t xml:space="preserve">ersion </w:t>
      </w:r>
      <w:r w:rsidRPr="007F3BEA">
        <w:rPr>
          <w:sz w:val="22"/>
          <w:szCs w:val="22"/>
        </w:rPr>
        <w:t>11 update schedule is as follows:</w:t>
      </w:r>
    </w:p>
    <w:p w14:paraId="3DCE31F6" w14:textId="77777777" w:rsidR="007F3BEA" w:rsidRPr="007F3BEA" w:rsidRDefault="007F3BEA" w:rsidP="007F3BEA">
      <w:pPr>
        <w:rPr>
          <w:sz w:val="22"/>
          <w:szCs w:val="22"/>
        </w:rPr>
      </w:pPr>
    </w:p>
    <w:tbl>
      <w:tblPr>
        <w:tblW w:w="5236" w:type="dxa"/>
        <w:tblInd w:w="604" w:type="dxa"/>
        <w:tblCellMar>
          <w:left w:w="0" w:type="dxa"/>
          <w:right w:w="0" w:type="dxa"/>
        </w:tblCellMar>
        <w:tblLook w:val="04A0" w:firstRow="1" w:lastRow="0" w:firstColumn="1" w:lastColumn="0" w:noHBand="0" w:noVBand="1"/>
      </w:tblPr>
      <w:tblGrid>
        <w:gridCol w:w="3800"/>
        <w:gridCol w:w="1436"/>
      </w:tblGrid>
      <w:tr w:rsidR="007F3BEA" w:rsidRPr="007F3BEA" w14:paraId="093E4280" w14:textId="77777777" w:rsidTr="007F3BEA">
        <w:trPr>
          <w:trHeight w:val="300"/>
        </w:trPr>
        <w:tc>
          <w:tcPr>
            <w:tcW w:w="380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5F7B4B" w14:textId="77777777" w:rsidR="007F3BEA" w:rsidRPr="007F3BEA" w:rsidRDefault="007F3BEA">
            <w:pPr>
              <w:rPr>
                <w:sz w:val="22"/>
                <w:szCs w:val="22"/>
              </w:rPr>
            </w:pPr>
            <w:r w:rsidRPr="007F3BEA">
              <w:rPr>
                <w:sz w:val="22"/>
                <w:szCs w:val="22"/>
              </w:rPr>
              <w:t>TRM Process</w:t>
            </w:r>
          </w:p>
        </w:tc>
        <w:tc>
          <w:tcPr>
            <w:tcW w:w="14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09A651" w14:textId="77777777" w:rsidR="007F3BEA" w:rsidRPr="007F3BEA" w:rsidRDefault="007F3BEA">
            <w:pPr>
              <w:spacing w:line="252" w:lineRule="auto"/>
              <w:jc w:val="center"/>
              <w:rPr>
                <w:color w:val="000000"/>
                <w:sz w:val="22"/>
                <w:szCs w:val="22"/>
              </w:rPr>
            </w:pPr>
            <w:r w:rsidRPr="007F3BEA">
              <w:rPr>
                <w:color w:val="000000"/>
                <w:sz w:val="22"/>
                <w:szCs w:val="22"/>
              </w:rPr>
              <w:t>Date 2023</w:t>
            </w:r>
          </w:p>
        </w:tc>
      </w:tr>
      <w:tr w:rsidR="007F3BEA" w:rsidRPr="007F3BEA" w14:paraId="665D2C34"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89F082" w14:textId="77777777" w:rsidR="007F3BEA" w:rsidRPr="007F3BEA" w:rsidRDefault="007F3BEA">
            <w:pPr>
              <w:spacing w:line="252" w:lineRule="auto"/>
              <w:rPr>
                <w:color w:val="000000"/>
                <w:sz w:val="22"/>
                <w:szCs w:val="22"/>
              </w:rPr>
            </w:pPr>
            <w:r w:rsidRPr="007F3BEA">
              <w:rPr>
                <w:color w:val="000000"/>
                <w:sz w:val="22"/>
                <w:szCs w:val="22"/>
              </w:rPr>
              <w:t>EEIP spring – call for updates</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DC740F" w14:textId="77777777" w:rsidR="007F3BEA" w:rsidRPr="007F3BEA" w:rsidRDefault="007F3BEA">
            <w:pPr>
              <w:spacing w:line="252" w:lineRule="auto"/>
              <w:rPr>
                <w:color w:val="000000"/>
                <w:sz w:val="22"/>
                <w:szCs w:val="22"/>
              </w:rPr>
            </w:pPr>
            <w:r w:rsidRPr="007F3BEA">
              <w:rPr>
                <w:color w:val="000000"/>
                <w:sz w:val="22"/>
                <w:szCs w:val="22"/>
              </w:rPr>
              <w:t>March 28</w:t>
            </w:r>
          </w:p>
        </w:tc>
      </w:tr>
      <w:tr w:rsidR="007F3BEA" w:rsidRPr="007F3BEA" w14:paraId="39E7CFD1"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F75AF0B" w14:textId="77777777" w:rsidR="007F3BEA" w:rsidRPr="007F3BEA" w:rsidRDefault="007F3BEA">
            <w:pPr>
              <w:spacing w:line="252" w:lineRule="auto"/>
              <w:rPr>
                <w:color w:val="000000"/>
                <w:sz w:val="22"/>
                <w:szCs w:val="22"/>
              </w:rPr>
            </w:pPr>
            <w:r w:rsidRPr="007F3BEA">
              <w:rPr>
                <w:color w:val="000000"/>
                <w:sz w:val="22"/>
                <w:szCs w:val="22"/>
              </w:rPr>
              <w:t>TRM working group begins</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C8FEE9" w14:textId="77777777" w:rsidR="007F3BEA" w:rsidRPr="007F3BEA" w:rsidRDefault="007F3BEA">
            <w:pPr>
              <w:spacing w:line="252" w:lineRule="auto"/>
              <w:rPr>
                <w:color w:val="000000"/>
                <w:sz w:val="22"/>
                <w:szCs w:val="22"/>
              </w:rPr>
            </w:pPr>
            <w:r w:rsidRPr="007F3BEA">
              <w:rPr>
                <w:color w:val="000000"/>
                <w:sz w:val="22"/>
                <w:szCs w:val="22"/>
              </w:rPr>
              <w:t>May 9</w:t>
            </w:r>
          </w:p>
        </w:tc>
      </w:tr>
      <w:tr w:rsidR="007F3BEA" w:rsidRPr="007F3BEA" w14:paraId="1F68CD79"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C4DFC" w14:textId="77777777" w:rsidR="007F3BEA" w:rsidRPr="007F3BEA" w:rsidRDefault="007F3BEA">
            <w:pPr>
              <w:spacing w:line="252" w:lineRule="auto"/>
              <w:rPr>
                <w:color w:val="000000"/>
                <w:sz w:val="22"/>
                <w:szCs w:val="22"/>
              </w:rPr>
            </w:pPr>
            <w:r w:rsidRPr="007F3BEA">
              <w:rPr>
                <w:color w:val="000000"/>
                <w:sz w:val="22"/>
                <w:szCs w:val="22"/>
              </w:rPr>
              <w:t>Electric Utility Marketing Managers of Texas (EUMMOT) meeting</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E87F50" w14:textId="77777777" w:rsidR="007F3BEA" w:rsidRPr="007F3BEA" w:rsidRDefault="007F3BEA">
            <w:pPr>
              <w:spacing w:line="252" w:lineRule="auto"/>
              <w:rPr>
                <w:color w:val="000000"/>
                <w:sz w:val="22"/>
                <w:szCs w:val="22"/>
              </w:rPr>
            </w:pPr>
            <w:r w:rsidRPr="007F3BEA">
              <w:rPr>
                <w:color w:val="000000"/>
                <w:sz w:val="22"/>
                <w:szCs w:val="22"/>
              </w:rPr>
              <w:t>June TBD</w:t>
            </w:r>
          </w:p>
        </w:tc>
      </w:tr>
      <w:tr w:rsidR="007F3BEA" w:rsidRPr="007F3BEA" w14:paraId="2015CCE0"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29F5148" w14:textId="77777777" w:rsidR="007F3BEA" w:rsidRPr="007F3BEA" w:rsidRDefault="007F3BEA">
            <w:pPr>
              <w:spacing w:line="252" w:lineRule="auto"/>
              <w:rPr>
                <w:color w:val="000000"/>
                <w:sz w:val="22"/>
                <w:szCs w:val="22"/>
              </w:rPr>
            </w:pPr>
            <w:r w:rsidRPr="007F3BEA">
              <w:rPr>
                <w:color w:val="000000"/>
                <w:sz w:val="22"/>
                <w:szCs w:val="22"/>
              </w:rPr>
              <w:t>EUMMOT finalize scope</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FE0516" w14:textId="77777777" w:rsidR="007F3BEA" w:rsidRPr="007F3BEA" w:rsidRDefault="007F3BEA">
            <w:pPr>
              <w:spacing w:line="252" w:lineRule="auto"/>
              <w:rPr>
                <w:color w:val="000000"/>
                <w:sz w:val="22"/>
                <w:szCs w:val="22"/>
              </w:rPr>
            </w:pPr>
            <w:r w:rsidRPr="007F3BEA">
              <w:rPr>
                <w:color w:val="000000"/>
                <w:sz w:val="22"/>
                <w:szCs w:val="22"/>
              </w:rPr>
              <w:t>June 1</w:t>
            </w:r>
          </w:p>
        </w:tc>
      </w:tr>
      <w:tr w:rsidR="007F3BEA" w:rsidRPr="007F3BEA" w14:paraId="56110449"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616378" w14:textId="77777777" w:rsidR="007F3BEA" w:rsidRPr="007F3BEA" w:rsidRDefault="007F3BEA">
            <w:pPr>
              <w:spacing w:line="252" w:lineRule="auto"/>
              <w:rPr>
                <w:color w:val="000000"/>
                <w:sz w:val="22"/>
                <w:szCs w:val="22"/>
              </w:rPr>
            </w:pPr>
            <w:r w:rsidRPr="007F3BEA">
              <w:rPr>
                <w:color w:val="000000"/>
                <w:sz w:val="22"/>
                <w:szCs w:val="22"/>
              </w:rPr>
              <w:t>TRM working group starts updating TRM</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31F857" w14:textId="77777777" w:rsidR="007F3BEA" w:rsidRPr="007F3BEA" w:rsidRDefault="007F3BEA">
            <w:pPr>
              <w:spacing w:line="252" w:lineRule="auto"/>
              <w:rPr>
                <w:color w:val="000000"/>
                <w:sz w:val="22"/>
                <w:szCs w:val="22"/>
              </w:rPr>
            </w:pPr>
            <w:r w:rsidRPr="007F3BEA">
              <w:rPr>
                <w:color w:val="000000"/>
                <w:sz w:val="22"/>
                <w:szCs w:val="22"/>
              </w:rPr>
              <w:t>July 11</w:t>
            </w:r>
          </w:p>
        </w:tc>
      </w:tr>
      <w:tr w:rsidR="007F3BEA" w:rsidRPr="007F3BEA" w14:paraId="65162CC0"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DE46D3" w14:textId="77777777" w:rsidR="007F3BEA" w:rsidRPr="007F3BEA" w:rsidRDefault="007F3BEA">
            <w:pPr>
              <w:spacing w:line="252" w:lineRule="auto"/>
              <w:rPr>
                <w:color w:val="000000"/>
                <w:sz w:val="22"/>
                <w:szCs w:val="22"/>
              </w:rPr>
            </w:pPr>
            <w:r w:rsidRPr="007F3BEA">
              <w:rPr>
                <w:color w:val="000000"/>
                <w:sz w:val="22"/>
                <w:szCs w:val="22"/>
              </w:rPr>
              <w:t>Submit redlines to EUMMOT</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4FF27C" w14:textId="77777777" w:rsidR="007F3BEA" w:rsidRPr="007F3BEA" w:rsidRDefault="007F3BEA">
            <w:pPr>
              <w:spacing w:line="252" w:lineRule="auto"/>
              <w:rPr>
                <w:color w:val="000000"/>
                <w:sz w:val="22"/>
                <w:szCs w:val="22"/>
              </w:rPr>
            </w:pPr>
            <w:r w:rsidRPr="007F3BEA">
              <w:rPr>
                <w:color w:val="000000"/>
                <w:sz w:val="22"/>
                <w:szCs w:val="22"/>
              </w:rPr>
              <w:t>Sept 18</w:t>
            </w:r>
          </w:p>
        </w:tc>
      </w:tr>
      <w:tr w:rsidR="007F3BEA" w:rsidRPr="007F3BEA" w14:paraId="1592C89B"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EBFBA50" w14:textId="77777777" w:rsidR="007F3BEA" w:rsidRPr="007F3BEA" w:rsidRDefault="007F3BEA">
            <w:pPr>
              <w:spacing w:line="252" w:lineRule="auto"/>
              <w:rPr>
                <w:color w:val="000000"/>
                <w:sz w:val="22"/>
                <w:szCs w:val="22"/>
              </w:rPr>
            </w:pPr>
            <w:r w:rsidRPr="007F3BEA">
              <w:rPr>
                <w:color w:val="000000"/>
                <w:sz w:val="22"/>
                <w:szCs w:val="22"/>
              </w:rPr>
              <w:t>Send redlines to PUCT</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5B4C81" w14:textId="77777777" w:rsidR="007F3BEA" w:rsidRPr="007F3BEA" w:rsidRDefault="007F3BEA">
            <w:pPr>
              <w:spacing w:line="252" w:lineRule="auto"/>
              <w:rPr>
                <w:color w:val="000000"/>
                <w:sz w:val="22"/>
                <w:szCs w:val="22"/>
              </w:rPr>
            </w:pPr>
            <w:r w:rsidRPr="007F3BEA">
              <w:rPr>
                <w:color w:val="000000"/>
                <w:sz w:val="22"/>
                <w:szCs w:val="22"/>
              </w:rPr>
              <w:t>Sept 18</w:t>
            </w:r>
          </w:p>
        </w:tc>
      </w:tr>
      <w:tr w:rsidR="007F3BEA" w:rsidRPr="007F3BEA" w14:paraId="166B0B71"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26B0AF" w14:textId="77777777" w:rsidR="007F3BEA" w:rsidRPr="007F3BEA" w:rsidRDefault="007F3BEA">
            <w:pPr>
              <w:spacing w:line="252" w:lineRule="auto"/>
              <w:rPr>
                <w:color w:val="000000"/>
                <w:sz w:val="22"/>
                <w:szCs w:val="22"/>
              </w:rPr>
            </w:pPr>
            <w:r w:rsidRPr="007F3BEA">
              <w:rPr>
                <w:color w:val="000000"/>
                <w:sz w:val="22"/>
                <w:szCs w:val="22"/>
              </w:rPr>
              <w:t>EEIP fall</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550343" w14:textId="77777777" w:rsidR="007F3BEA" w:rsidRPr="007F3BEA" w:rsidRDefault="007F3BEA">
            <w:pPr>
              <w:spacing w:line="252" w:lineRule="auto"/>
              <w:rPr>
                <w:color w:val="000000"/>
                <w:sz w:val="22"/>
                <w:szCs w:val="22"/>
              </w:rPr>
            </w:pPr>
            <w:r w:rsidRPr="007F3BEA">
              <w:rPr>
                <w:color w:val="000000"/>
                <w:sz w:val="22"/>
                <w:szCs w:val="22"/>
              </w:rPr>
              <w:t>Sept/Oct TBD</w:t>
            </w:r>
          </w:p>
        </w:tc>
      </w:tr>
      <w:tr w:rsidR="007F3BEA" w:rsidRPr="007F3BEA" w14:paraId="551A0F7F"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A2A952" w14:textId="77777777" w:rsidR="007F3BEA" w:rsidRPr="007F3BEA" w:rsidRDefault="007F3BEA">
            <w:pPr>
              <w:spacing w:line="252" w:lineRule="auto"/>
              <w:rPr>
                <w:color w:val="000000"/>
                <w:sz w:val="22"/>
                <w:szCs w:val="22"/>
              </w:rPr>
            </w:pPr>
            <w:r w:rsidRPr="007F3BEA">
              <w:rPr>
                <w:color w:val="000000"/>
                <w:sz w:val="22"/>
                <w:szCs w:val="22"/>
              </w:rPr>
              <w:t>Feedback from EUMMOT</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467C44" w14:textId="77777777" w:rsidR="007F3BEA" w:rsidRPr="007F3BEA" w:rsidRDefault="007F3BEA">
            <w:pPr>
              <w:spacing w:line="252" w:lineRule="auto"/>
              <w:rPr>
                <w:color w:val="000000"/>
                <w:sz w:val="22"/>
                <w:szCs w:val="22"/>
              </w:rPr>
            </w:pPr>
            <w:r w:rsidRPr="007F3BEA">
              <w:rPr>
                <w:color w:val="000000"/>
                <w:sz w:val="22"/>
                <w:szCs w:val="22"/>
              </w:rPr>
              <w:t>14 days from EEIP</w:t>
            </w:r>
          </w:p>
        </w:tc>
      </w:tr>
      <w:tr w:rsidR="007F3BEA" w:rsidRPr="007F3BEA" w14:paraId="43D7D141"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D17053" w14:textId="77777777" w:rsidR="007F3BEA" w:rsidRPr="007F3BEA" w:rsidRDefault="007F3BEA">
            <w:pPr>
              <w:spacing w:line="252" w:lineRule="auto"/>
              <w:rPr>
                <w:color w:val="000000"/>
                <w:sz w:val="22"/>
                <w:szCs w:val="22"/>
              </w:rPr>
            </w:pPr>
            <w:r w:rsidRPr="007F3BEA">
              <w:rPr>
                <w:color w:val="000000"/>
                <w:sz w:val="22"/>
                <w:szCs w:val="22"/>
              </w:rPr>
              <w:t>Feedback from EEIP</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CEFD49" w14:textId="77777777" w:rsidR="007F3BEA" w:rsidRPr="007F3BEA" w:rsidRDefault="007F3BEA">
            <w:pPr>
              <w:spacing w:line="252" w:lineRule="auto"/>
              <w:rPr>
                <w:color w:val="000000"/>
                <w:sz w:val="22"/>
                <w:szCs w:val="22"/>
              </w:rPr>
            </w:pPr>
            <w:r w:rsidRPr="007F3BEA">
              <w:rPr>
                <w:color w:val="000000"/>
                <w:sz w:val="22"/>
                <w:szCs w:val="22"/>
              </w:rPr>
              <w:t>14 days from EEIP</w:t>
            </w:r>
          </w:p>
        </w:tc>
      </w:tr>
      <w:tr w:rsidR="007F3BEA" w:rsidRPr="007F3BEA" w14:paraId="52D57115"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9838EA4" w14:textId="77777777" w:rsidR="007F3BEA" w:rsidRPr="007F3BEA" w:rsidRDefault="007F3BEA">
            <w:pPr>
              <w:spacing w:line="252" w:lineRule="auto"/>
              <w:rPr>
                <w:color w:val="000000"/>
                <w:sz w:val="22"/>
                <w:szCs w:val="22"/>
              </w:rPr>
            </w:pPr>
            <w:r w:rsidRPr="007F3BEA">
              <w:rPr>
                <w:color w:val="000000"/>
                <w:sz w:val="22"/>
                <w:szCs w:val="22"/>
              </w:rPr>
              <w:t>Finalize and send to PUCT</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041639" w14:textId="77777777" w:rsidR="007F3BEA" w:rsidRPr="007F3BEA" w:rsidRDefault="007F3BEA">
            <w:pPr>
              <w:spacing w:line="252" w:lineRule="auto"/>
              <w:rPr>
                <w:color w:val="000000"/>
                <w:sz w:val="22"/>
                <w:szCs w:val="22"/>
              </w:rPr>
            </w:pPr>
            <w:r w:rsidRPr="007F3BEA">
              <w:rPr>
                <w:color w:val="000000"/>
                <w:sz w:val="22"/>
                <w:szCs w:val="22"/>
              </w:rPr>
              <w:t>Nov 1</w:t>
            </w:r>
          </w:p>
        </w:tc>
      </w:tr>
      <w:tr w:rsidR="007F3BEA" w:rsidRPr="007F3BEA" w14:paraId="728E4FAB"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600D71" w14:textId="77777777" w:rsidR="007F3BEA" w:rsidRPr="007F3BEA" w:rsidRDefault="007F3BEA">
            <w:pPr>
              <w:spacing w:line="252" w:lineRule="auto"/>
              <w:rPr>
                <w:color w:val="000000"/>
                <w:sz w:val="22"/>
                <w:szCs w:val="22"/>
              </w:rPr>
            </w:pPr>
            <w:r w:rsidRPr="007F3BEA">
              <w:rPr>
                <w:color w:val="000000"/>
                <w:sz w:val="22"/>
                <w:szCs w:val="22"/>
              </w:rPr>
              <w:t>PUCT publishe</w:t>
            </w:r>
            <w:r w:rsidRPr="007F3BEA">
              <w:rPr>
                <w:sz w:val="22"/>
                <w:szCs w:val="22"/>
              </w:rPr>
              <w:t>s</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F08796" w14:textId="77777777" w:rsidR="007F3BEA" w:rsidRPr="007F3BEA" w:rsidRDefault="007F3BEA">
            <w:pPr>
              <w:spacing w:line="252" w:lineRule="auto"/>
              <w:rPr>
                <w:color w:val="000000"/>
                <w:sz w:val="22"/>
                <w:szCs w:val="22"/>
              </w:rPr>
            </w:pPr>
            <w:r w:rsidRPr="007F3BEA">
              <w:rPr>
                <w:color w:val="000000"/>
                <w:sz w:val="22"/>
                <w:szCs w:val="22"/>
              </w:rPr>
              <w:t>Nov 8</w:t>
            </w:r>
          </w:p>
        </w:tc>
      </w:tr>
      <w:tr w:rsidR="007F3BEA" w:rsidRPr="007F3BEA" w14:paraId="2B33E5C1" w14:textId="77777777" w:rsidTr="007F3BEA">
        <w:trPr>
          <w:trHeight w:val="300"/>
        </w:trPr>
        <w:tc>
          <w:tcPr>
            <w:tcW w:w="38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8934C94" w14:textId="77777777" w:rsidR="007F3BEA" w:rsidRPr="007F3BEA" w:rsidRDefault="007F3BEA">
            <w:pPr>
              <w:spacing w:line="252" w:lineRule="auto"/>
              <w:rPr>
                <w:color w:val="000000"/>
                <w:sz w:val="22"/>
                <w:szCs w:val="22"/>
              </w:rPr>
            </w:pPr>
            <w:r w:rsidRPr="007F3BEA">
              <w:rPr>
                <w:color w:val="000000"/>
                <w:sz w:val="22"/>
                <w:szCs w:val="22"/>
              </w:rPr>
              <w:t>Final</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EDB48A" w14:textId="77777777" w:rsidR="007F3BEA" w:rsidRPr="007F3BEA" w:rsidRDefault="007F3BEA">
            <w:pPr>
              <w:spacing w:line="252" w:lineRule="auto"/>
              <w:rPr>
                <w:color w:val="000000"/>
                <w:sz w:val="22"/>
                <w:szCs w:val="22"/>
              </w:rPr>
            </w:pPr>
            <w:r w:rsidRPr="007F3BEA">
              <w:rPr>
                <w:color w:val="000000"/>
                <w:sz w:val="22"/>
                <w:szCs w:val="22"/>
              </w:rPr>
              <w:t>Dec 16</w:t>
            </w:r>
          </w:p>
        </w:tc>
      </w:tr>
    </w:tbl>
    <w:p w14:paraId="0101EBDE" w14:textId="77777777" w:rsidR="007F3BEA" w:rsidRPr="007F3BEA" w:rsidRDefault="007F3BEA" w:rsidP="007F3BEA">
      <w:pPr>
        <w:ind w:left="720"/>
        <w:rPr>
          <w:rFonts w:eastAsiaTheme="minorHAnsi"/>
          <w:sz w:val="22"/>
          <w:szCs w:val="22"/>
        </w:rPr>
      </w:pPr>
    </w:p>
    <w:p w14:paraId="41C25374" w14:textId="77777777" w:rsidR="007F3BEA" w:rsidRPr="007F3BEA" w:rsidRDefault="007F3BEA" w:rsidP="007F3BEA">
      <w:pPr>
        <w:rPr>
          <w:sz w:val="22"/>
          <w:szCs w:val="22"/>
        </w:rPr>
      </w:pPr>
      <w:r w:rsidRPr="007F3BEA">
        <w:rPr>
          <w:sz w:val="22"/>
          <w:szCs w:val="22"/>
        </w:rPr>
        <w:t xml:space="preserve">The process to submit a new measure or changes to an existing measure for consideration by the TRM working group and eventual inclusion in the TRM requires a utility sponsor. Please </w:t>
      </w:r>
      <w:hyperlink r:id="rId12" w:history="1">
        <w:r w:rsidRPr="007F3BEA">
          <w:rPr>
            <w:rStyle w:val="Hyperlink"/>
            <w:sz w:val="22"/>
            <w:szCs w:val="22"/>
          </w:rPr>
          <w:t>contact a utility</w:t>
        </w:r>
      </w:hyperlink>
      <w:r w:rsidRPr="007F3BEA">
        <w:rPr>
          <w:sz w:val="22"/>
          <w:szCs w:val="22"/>
        </w:rPr>
        <w:t xml:space="preserve"> in the working group to discuss sponsorship of new measures or changes to existing measures. </w:t>
      </w:r>
    </w:p>
    <w:p w14:paraId="57085EA2" w14:textId="77777777" w:rsidR="007F3BEA" w:rsidRPr="007F3BEA" w:rsidRDefault="007F3BEA" w:rsidP="007F3BEA">
      <w:pPr>
        <w:pStyle w:val="xxmsolistparagraph"/>
        <w:numPr>
          <w:ilvl w:val="0"/>
          <w:numId w:val="2"/>
        </w:numPr>
        <w:spacing w:before="0" w:beforeAutospacing="0" w:after="0" w:afterAutospacing="0"/>
        <w:rPr>
          <w:rFonts w:ascii="Times New Roman" w:eastAsia="Times New Roman" w:hAnsi="Times New Roman" w:cs="Times New Roman"/>
        </w:rPr>
      </w:pPr>
      <w:r w:rsidRPr="007F3BEA">
        <w:rPr>
          <w:rFonts w:ascii="Times New Roman" w:eastAsia="Times New Roman" w:hAnsi="Times New Roman" w:cs="Times New Roman"/>
        </w:rPr>
        <w:t>Develop a work paper – that describes the technology, outlines the savings methodology, and quantifies the savings estimates.</w:t>
      </w:r>
    </w:p>
    <w:p w14:paraId="77235BD1" w14:textId="77777777" w:rsidR="007F3BEA" w:rsidRPr="007F3BEA" w:rsidRDefault="007F3BEA" w:rsidP="007F3BEA">
      <w:pPr>
        <w:pStyle w:val="xxmsolistparagraph"/>
        <w:numPr>
          <w:ilvl w:val="1"/>
          <w:numId w:val="2"/>
        </w:numPr>
        <w:spacing w:before="0" w:beforeAutospacing="0" w:after="0" w:afterAutospacing="0"/>
        <w:rPr>
          <w:rFonts w:ascii="Times New Roman" w:eastAsia="Times New Roman" w:hAnsi="Times New Roman" w:cs="Times New Roman"/>
        </w:rPr>
      </w:pPr>
      <w:r w:rsidRPr="007F3BEA">
        <w:rPr>
          <w:rFonts w:ascii="Times New Roman" w:eastAsia="Times New Roman" w:hAnsi="Times New Roman" w:cs="Times New Roman"/>
        </w:rPr>
        <w:t>Note: weather-affected measures should have savings adjusted for TX weather zones and calibrated with performance data from actual Texas installs.</w:t>
      </w:r>
    </w:p>
    <w:p w14:paraId="22866181" w14:textId="77777777" w:rsidR="007F3BEA" w:rsidRPr="007F3BEA" w:rsidRDefault="007F3BEA" w:rsidP="007F3BEA">
      <w:pPr>
        <w:pStyle w:val="xxmsolistparagraph"/>
        <w:numPr>
          <w:ilvl w:val="0"/>
          <w:numId w:val="2"/>
        </w:numPr>
        <w:spacing w:before="0" w:beforeAutospacing="0" w:after="0" w:afterAutospacing="0"/>
        <w:rPr>
          <w:rFonts w:ascii="Times New Roman" w:eastAsia="Times New Roman" w:hAnsi="Times New Roman" w:cs="Times New Roman"/>
        </w:rPr>
      </w:pPr>
      <w:r w:rsidRPr="007F3BEA">
        <w:rPr>
          <w:rFonts w:ascii="Times New Roman" w:eastAsia="Times New Roman" w:hAnsi="Times New Roman" w:cs="Times New Roman"/>
        </w:rPr>
        <w:t>Obtain a Utility Sponsor – Utility sponsorship is important to ensure:</w:t>
      </w:r>
    </w:p>
    <w:p w14:paraId="18576004" w14:textId="77777777" w:rsidR="007F3BEA" w:rsidRPr="007F3BEA" w:rsidRDefault="007F3BEA" w:rsidP="007F3BEA">
      <w:pPr>
        <w:pStyle w:val="xxmsolistparagraph"/>
        <w:numPr>
          <w:ilvl w:val="1"/>
          <w:numId w:val="2"/>
        </w:numPr>
        <w:spacing w:before="0" w:beforeAutospacing="0" w:after="0" w:afterAutospacing="0"/>
        <w:rPr>
          <w:rFonts w:ascii="Times New Roman" w:eastAsia="Times New Roman" w:hAnsi="Times New Roman" w:cs="Times New Roman"/>
        </w:rPr>
      </w:pPr>
      <w:r w:rsidRPr="007F3BEA">
        <w:rPr>
          <w:rFonts w:ascii="Times New Roman" w:eastAsia="Times New Roman" w:hAnsi="Times New Roman" w:cs="Times New Roman"/>
        </w:rPr>
        <w:t xml:space="preserve">that the measure is offered in utility programs; and </w:t>
      </w:r>
    </w:p>
    <w:p w14:paraId="6B0B3E3C" w14:textId="77777777" w:rsidR="007F3BEA" w:rsidRPr="007F3BEA" w:rsidRDefault="007F3BEA" w:rsidP="007F3BEA">
      <w:pPr>
        <w:pStyle w:val="xxmsolistparagraph"/>
        <w:numPr>
          <w:ilvl w:val="1"/>
          <w:numId w:val="2"/>
        </w:numPr>
        <w:spacing w:before="0" w:beforeAutospacing="0" w:after="0" w:afterAutospacing="0"/>
        <w:rPr>
          <w:rFonts w:ascii="Times New Roman" w:eastAsia="Times New Roman" w:hAnsi="Times New Roman" w:cs="Times New Roman"/>
        </w:rPr>
      </w:pPr>
      <w:r w:rsidRPr="007F3BEA">
        <w:rPr>
          <w:rFonts w:ascii="Times New Roman" w:eastAsia="Times New Roman" w:hAnsi="Times New Roman" w:cs="Times New Roman"/>
        </w:rPr>
        <w:t>utility approval for their collective funds to be used for review of the proposed measure.</w:t>
      </w:r>
    </w:p>
    <w:p w14:paraId="295F7A43" w14:textId="77777777" w:rsidR="007F3BEA" w:rsidRPr="007F3BEA" w:rsidRDefault="007F3BEA" w:rsidP="007F3BEA">
      <w:pPr>
        <w:pStyle w:val="xxmsolistparagraph"/>
        <w:numPr>
          <w:ilvl w:val="0"/>
          <w:numId w:val="2"/>
        </w:numPr>
        <w:spacing w:before="0" w:beforeAutospacing="0" w:after="0" w:afterAutospacing="0"/>
        <w:rPr>
          <w:rFonts w:ascii="Times New Roman" w:eastAsia="Times New Roman" w:hAnsi="Times New Roman" w:cs="Times New Roman"/>
        </w:rPr>
      </w:pPr>
      <w:r w:rsidRPr="007F3BEA">
        <w:rPr>
          <w:rFonts w:ascii="Times New Roman" w:eastAsia="Times New Roman" w:hAnsi="Times New Roman" w:cs="Times New Roman"/>
        </w:rPr>
        <w:t xml:space="preserve">Approval from the TRM working group – a collaborative group of utility representatives, EM&amp;V team (Tetra Tech), and Frontier work together to prioritize measures and overall update activities. </w:t>
      </w:r>
    </w:p>
    <w:p w14:paraId="4EE2168F" w14:textId="77777777" w:rsidR="007F3BEA" w:rsidRPr="007F3BEA" w:rsidRDefault="007F3BEA" w:rsidP="007F3BEA">
      <w:pPr>
        <w:pStyle w:val="xxmsolistparagraph"/>
        <w:numPr>
          <w:ilvl w:val="0"/>
          <w:numId w:val="2"/>
        </w:numPr>
        <w:spacing w:before="0" w:beforeAutospacing="0" w:after="0" w:afterAutospacing="0"/>
        <w:rPr>
          <w:rFonts w:ascii="Times New Roman" w:eastAsia="Times New Roman" w:hAnsi="Times New Roman" w:cs="Times New Roman"/>
        </w:rPr>
      </w:pPr>
      <w:r w:rsidRPr="007F3BEA">
        <w:rPr>
          <w:rFonts w:ascii="Times New Roman" w:eastAsia="Times New Roman" w:hAnsi="Times New Roman" w:cs="Times New Roman"/>
        </w:rPr>
        <w:t>EM&amp;V review (Tetra Tech) – a thorough review of the savings methodology and savings values. If approved,</w:t>
      </w:r>
    </w:p>
    <w:p w14:paraId="52884AF5" w14:textId="77777777" w:rsidR="007F3BEA" w:rsidRPr="007F3BEA" w:rsidRDefault="007F3BEA" w:rsidP="007F3BEA">
      <w:pPr>
        <w:pStyle w:val="xxmsolistparagraph"/>
        <w:numPr>
          <w:ilvl w:val="0"/>
          <w:numId w:val="2"/>
        </w:numPr>
        <w:spacing w:before="0" w:beforeAutospacing="0" w:after="0" w:afterAutospacing="0"/>
        <w:rPr>
          <w:rFonts w:ascii="Times New Roman" w:eastAsia="Times New Roman" w:hAnsi="Times New Roman" w:cs="Times New Roman"/>
        </w:rPr>
      </w:pPr>
      <w:r w:rsidRPr="007F3BEA">
        <w:rPr>
          <w:rFonts w:ascii="Times New Roman" w:eastAsia="Times New Roman" w:hAnsi="Times New Roman" w:cs="Times New Roman"/>
        </w:rPr>
        <w:t>Inclusion in the TRM.</w:t>
      </w:r>
    </w:p>
    <w:p w14:paraId="51B07F21" w14:textId="77777777" w:rsidR="007F3BEA" w:rsidRPr="007F3BEA" w:rsidRDefault="007F3BEA" w:rsidP="007F3BEA">
      <w:pPr>
        <w:pStyle w:val="xxmsolistparagraph"/>
        <w:spacing w:before="0" w:beforeAutospacing="0" w:after="0" w:afterAutospacing="0"/>
        <w:rPr>
          <w:rFonts w:ascii="Times New Roman" w:hAnsi="Times New Roman" w:cs="Times New Roman"/>
        </w:rPr>
      </w:pPr>
    </w:p>
    <w:p w14:paraId="7B0A04EE" w14:textId="13712904" w:rsidR="007F3BEA" w:rsidRPr="007F3BEA" w:rsidRDefault="007F3BEA" w:rsidP="007F3BEA">
      <w:pPr>
        <w:rPr>
          <w:sz w:val="22"/>
          <w:szCs w:val="22"/>
        </w:rPr>
      </w:pPr>
      <w:r w:rsidRPr="007F3BEA">
        <w:rPr>
          <w:sz w:val="22"/>
          <w:szCs w:val="22"/>
        </w:rPr>
        <w:t>For questions regarding the TRM update process, please contact:</w:t>
      </w:r>
    </w:p>
    <w:p w14:paraId="0BB68AE6" w14:textId="74F371F6" w:rsidR="002F402A" w:rsidRPr="007F3BEA" w:rsidRDefault="00D80095" w:rsidP="002F402A">
      <w:pPr>
        <w:pStyle w:val="PlainText"/>
        <w:jc w:val="both"/>
        <w:rPr>
          <w:rFonts w:ascii="Times New Roman" w:hAnsi="Times New Roman" w:cs="Times New Roman"/>
          <w:szCs w:val="22"/>
        </w:rPr>
      </w:pPr>
      <w:hyperlink r:id="rId13" w:history="1">
        <w:r w:rsidR="00683299" w:rsidRPr="007F3BEA">
          <w:rPr>
            <w:rStyle w:val="Hyperlink"/>
            <w:rFonts w:ascii="Times New Roman" w:hAnsi="Times New Roman" w:cs="Times New Roman"/>
            <w:szCs w:val="22"/>
          </w:rPr>
          <w:t>therese.harris@puc.texas.gov</w:t>
        </w:r>
      </w:hyperlink>
      <w:r w:rsidR="00683299" w:rsidRPr="007F3BEA">
        <w:rPr>
          <w:rFonts w:ascii="Times New Roman" w:hAnsi="Times New Roman" w:cs="Times New Roman"/>
          <w:szCs w:val="22"/>
        </w:rPr>
        <w:t xml:space="preserve">, </w:t>
      </w:r>
      <w:hyperlink r:id="rId14" w:history="1">
        <w:r w:rsidR="00683299" w:rsidRPr="007F3BEA">
          <w:rPr>
            <w:rStyle w:val="Hyperlink"/>
            <w:rFonts w:ascii="Times New Roman" w:hAnsi="Times New Roman" w:cs="Times New Roman"/>
            <w:szCs w:val="22"/>
          </w:rPr>
          <w:t>lark.lee@tetratech.com</w:t>
        </w:r>
      </w:hyperlink>
      <w:r w:rsidR="00683299" w:rsidRPr="007F3BEA">
        <w:rPr>
          <w:rFonts w:ascii="Times New Roman" w:hAnsi="Times New Roman" w:cs="Times New Roman"/>
          <w:szCs w:val="22"/>
        </w:rPr>
        <w:t xml:space="preserve">, </w:t>
      </w:r>
      <w:r w:rsidR="007F3BEA" w:rsidRPr="007F3BEA">
        <w:rPr>
          <w:rFonts w:ascii="Times New Roman" w:hAnsi="Times New Roman" w:cs="Times New Roman"/>
          <w:szCs w:val="22"/>
        </w:rPr>
        <w:t>or</w:t>
      </w:r>
      <w:r w:rsidR="00683299" w:rsidRPr="007F3BEA">
        <w:rPr>
          <w:rFonts w:ascii="Times New Roman" w:hAnsi="Times New Roman" w:cs="Times New Roman"/>
          <w:szCs w:val="22"/>
        </w:rPr>
        <w:t xml:space="preserve"> </w:t>
      </w:r>
      <w:hyperlink r:id="rId15" w:history="1">
        <w:r w:rsidR="00683299" w:rsidRPr="007F3BEA">
          <w:rPr>
            <w:rStyle w:val="Hyperlink"/>
            <w:rFonts w:ascii="Times New Roman" w:hAnsi="Times New Roman" w:cs="Times New Roman"/>
            <w:szCs w:val="22"/>
          </w:rPr>
          <w:t>tina.yoder@tetratech.com</w:t>
        </w:r>
      </w:hyperlink>
      <w:r w:rsidR="00683299" w:rsidRPr="007F3BEA">
        <w:rPr>
          <w:rFonts w:ascii="Times New Roman" w:hAnsi="Times New Roman" w:cs="Times New Roman"/>
          <w:szCs w:val="22"/>
        </w:rPr>
        <w:t>.</w:t>
      </w:r>
    </w:p>
    <w:bookmarkEnd w:id="0"/>
    <w:p w14:paraId="10871989" w14:textId="77777777" w:rsidR="009E3AC7" w:rsidRPr="007F3BEA" w:rsidRDefault="009E3AC7" w:rsidP="00C93E4A">
      <w:pPr>
        <w:rPr>
          <w:sz w:val="22"/>
          <w:szCs w:val="22"/>
        </w:rPr>
      </w:pPr>
    </w:p>
    <w:sectPr w:rsidR="009E3AC7" w:rsidRPr="007F3BEA" w:rsidSect="008348B5">
      <w:headerReference w:type="default" r:id="rId16"/>
      <w:footerReference w:type="default" r:id="rId17"/>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10726" w14:textId="77777777" w:rsidR="00115868" w:rsidRDefault="00115868" w:rsidP="00F205E0">
      <w:r>
        <w:separator/>
      </w:r>
    </w:p>
  </w:endnote>
  <w:endnote w:type="continuationSeparator" w:id="0">
    <w:p w14:paraId="7F94B416" w14:textId="77777777" w:rsidR="00115868" w:rsidRDefault="00115868"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3F19" w14:textId="77777777" w:rsidR="00CE2889" w:rsidRDefault="00CE2889" w:rsidP="00CE2889">
    <w:pPr>
      <w:framePr w:hSpace="180" w:wrap="auto" w:vAnchor="page" w:hAnchor="page" w:x="496" w:y="14626"/>
      <w:rPr>
        <w:spacing w:val="10"/>
      </w:rPr>
    </w:pPr>
    <w:r w:rsidRPr="00810452">
      <w:rPr>
        <w:spacing w:val="10"/>
      </w:rPr>
      <w:object w:dxaOrig="265" w:dyaOrig="242" w14:anchorId="2932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2.1pt" fillcolor="window">
          <v:imagedata r:id="rId1" o:title=""/>
        </v:shape>
        <o:OLEObject Type="Embed" ProgID="MSDraw" ShapeID="_x0000_i1025" DrawAspect="Content" ObjectID="_1743948943" r:id="rId2">
          <o:FieldCodes>\* mergeformat</o:FieldCodes>
        </o:OLEObject>
      </w:object>
    </w:r>
  </w:p>
  <w:p w14:paraId="2BD3775A"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6A96864B"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2BAAD9D8"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18F2"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5501" w14:textId="77777777" w:rsidR="00115868" w:rsidRDefault="00115868" w:rsidP="00F205E0">
      <w:r>
        <w:separator/>
      </w:r>
    </w:p>
  </w:footnote>
  <w:footnote w:type="continuationSeparator" w:id="0">
    <w:p w14:paraId="6E4D5565" w14:textId="77777777" w:rsidR="00115868" w:rsidRDefault="00115868"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43467"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79FB0983"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6E068E1C" wp14:editId="0C86C4A2">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2EA8EC57"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217F81ED"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33A81D0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36EEE76"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61BEF8EF"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7660E161"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7DB35067"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63207D85"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707C4C2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6B816EA5"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5F7E9611"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164FFA32" w14:textId="77777777" w:rsidR="00052A22" w:rsidRDefault="00052A22" w:rsidP="00B47B3A">
    <w:pPr>
      <w:pStyle w:val="Heading1"/>
      <w:framePr w:w="5899" w:h="545" w:wrap="auto" w:x="3502" w:y="2993"/>
    </w:pPr>
    <w:r>
      <w:t>Public Utility Commission of Texas</w:t>
    </w:r>
  </w:p>
  <w:p w14:paraId="153E18D9"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0A4BF7A8"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1F688BB3"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08C41731"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65BA5903"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38F5BA5B"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1CDC"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12B5E"/>
    <w:multiLevelType w:val="hybridMultilevel"/>
    <w:tmpl w:val="FDA0A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710A65"/>
    <w:multiLevelType w:val="hybridMultilevel"/>
    <w:tmpl w:val="CE94B38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num w:numId="1" w16cid:durableId="1995180596">
    <w:abstractNumId w:val="1"/>
  </w:num>
  <w:num w:numId="2" w16cid:durableId="19647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868"/>
    <w:rsid w:val="00002F90"/>
    <w:rsid w:val="00052A22"/>
    <w:rsid w:val="00054249"/>
    <w:rsid w:val="00081D53"/>
    <w:rsid w:val="000A4384"/>
    <w:rsid w:val="000C7B58"/>
    <w:rsid w:val="00106E34"/>
    <w:rsid w:val="00106EF6"/>
    <w:rsid w:val="00115868"/>
    <w:rsid w:val="0013714A"/>
    <w:rsid w:val="00170E46"/>
    <w:rsid w:val="001C60C2"/>
    <w:rsid w:val="0020420B"/>
    <w:rsid w:val="00210A67"/>
    <w:rsid w:val="00266D3A"/>
    <w:rsid w:val="002673BE"/>
    <w:rsid w:val="002826D4"/>
    <w:rsid w:val="002A460E"/>
    <w:rsid w:val="002B5F2A"/>
    <w:rsid w:val="002C6B71"/>
    <w:rsid w:val="002C7323"/>
    <w:rsid w:val="002F402A"/>
    <w:rsid w:val="002F4A6E"/>
    <w:rsid w:val="00304A7D"/>
    <w:rsid w:val="00332B56"/>
    <w:rsid w:val="00333DA2"/>
    <w:rsid w:val="003B52A7"/>
    <w:rsid w:val="003C1C7E"/>
    <w:rsid w:val="003C639A"/>
    <w:rsid w:val="003D3E2D"/>
    <w:rsid w:val="003F117F"/>
    <w:rsid w:val="003F6056"/>
    <w:rsid w:val="00467443"/>
    <w:rsid w:val="004D15A6"/>
    <w:rsid w:val="004F132B"/>
    <w:rsid w:val="0052638B"/>
    <w:rsid w:val="00562BC9"/>
    <w:rsid w:val="0057420A"/>
    <w:rsid w:val="00580FCC"/>
    <w:rsid w:val="00591646"/>
    <w:rsid w:val="005D2379"/>
    <w:rsid w:val="00683299"/>
    <w:rsid w:val="0068564C"/>
    <w:rsid w:val="006856A5"/>
    <w:rsid w:val="006B63C8"/>
    <w:rsid w:val="0074236E"/>
    <w:rsid w:val="0074595D"/>
    <w:rsid w:val="00756666"/>
    <w:rsid w:val="0077018C"/>
    <w:rsid w:val="0078269D"/>
    <w:rsid w:val="00783E18"/>
    <w:rsid w:val="00787F8C"/>
    <w:rsid w:val="007F3BEA"/>
    <w:rsid w:val="008143E2"/>
    <w:rsid w:val="008348B5"/>
    <w:rsid w:val="0086772A"/>
    <w:rsid w:val="008732BB"/>
    <w:rsid w:val="00890720"/>
    <w:rsid w:val="008A637F"/>
    <w:rsid w:val="008C0670"/>
    <w:rsid w:val="008C4B64"/>
    <w:rsid w:val="008C7E5D"/>
    <w:rsid w:val="008E2B50"/>
    <w:rsid w:val="008F04CD"/>
    <w:rsid w:val="00951B93"/>
    <w:rsid w:val="00993F34"/>
    <w:rsid w:val="009B073B"/>
    <w:rsid w:val="009B5F0D"/>
    <w:rsid w:val="009E3AC7"/>
    <w:rsid w:val="009F15AB"/>
    <w:rsid w:val="00A12349"/>
    <w:rsid w:val="00AC26D9"/>
    <w:rsid w:val="00AD68A5"/>
    <w:rsid w:val="00B45C28"/>
    <w:rsid w:val="00B47B3A"/>
    <w:rsid w:val="00B56CBB"/>
    <w:rsid w:val="00B65457"/>
    <w:rsid w:val="00B677AD"/>
    <w:rsid w:val="00BA4B36"/>
    <w:rsid w:val="00BD7607"/>
    <w:rsid w:val="00BE64C1"/>
    <w:rsid w:val="00C20E30"/>
    <w:rsid w:val="00C24BF1"/>
    <w:rsid w:val="00C33515"/>
    <w:rsid w:val="00C3714F"/>
    <w:rsid w:val="00C52BE6"/>
    <w:rsid w:val="00C6276B"/>
    <w:rsid w:val="00C71532"/>
    <w:rsid w:val="00C93E4A"/>
    <w:rsid w:val="00C95338"/>
    <w:rsid w:val="00CB24AC"/>
    <w:rsid w:val="00CE2889"/>
    <w:rsid w:val="00CF6ECF"/>
    <w:rsid w:val="00D0045C"/>
    <w:rsid w:val="00D239E0"/>
    <w:rsid w:val="00D80095"/>
    <w:rsid w:val="00D840EE"/>
    <w:rsid w:val="00D90769"/>
    <w:rsid w:val="00D96923"/>
    <w:rsid w:val="00DC43CA"/>
    <w:rsid w:val="00DE78BA"/>
    <w:rsid w:val="00E26D70"/>
    <w:rsid w:val="00E26E8A"/>
    <w:rsid w:val="00E30FA8"/>
    <w:rsid w:val="00E74285"/>
    <w:rsid w:val="00E83210"/>
    <w:rsid w:val="00E8712B"/>
    <w:rsid w:val="00EA3A3B"/>
    <w:rsid w:val="00EB4A8F"/>
    <w:rsid w:val="00EE430E"/>
    <w:rsid w:val="00F205E0"/>
    <w:rsid w:val="00F234E2"/>
    <w:rsid w:val="00F601E8"/>
    <w:rsid w:val="00F62671"/>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8E53A"/>
  <w15:docId w15:val="{313BBE5C-7B01-4540-993A-2E82CCB7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868"/>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115868"/>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115868"/>
    <w:rPr>
      <w:rFonts w:ascii="Calibri" w:hAnsi="Calibri" w:cstheme="minorBidi"/>
      <w:sz w:val="22"/>
      <w:szCs w:val="21"/>
    </w:rPr>
  </w:style>
  <w:style w:type="character" w:styleId="Hyperlink">
    <w:name w:val="Hyperlink"/>
    <w:basedOn w:val="DefaultParagraphFont"/>
    <w:uiPriority w:val="99"/>
    <w:unhideWhenUsed/>
    <w:rsid w:val="00115868"/>
    <w:rPr>
      <w:color w:val="0000FF" w:themeColor="hyperlink"/>
      <w:u w:val="single"/>
    </w:rPr>
  </w:style>
  <w:style w:type="character" w:styleId="UnresolvedMention">
    <w:name w:val="Unresolved Mention"/>
    <w:basedOn w:val="DefaultParagraphFont"/>
    <w:uiPriority w:val="99"/>
    <w:semiHidden/>
    <w:unhideWhenUsed/>
    <w:rsid w:val="00115868"/>
    <w:rPr>
      <w:color w:val="605E5C"/>
      <w:shd w:val="clear" w:color="auto" w:fill="E1DFDD"/>
    </w:rPr>
  </w:style>
  <w:style w:type="paragraph" w:styleId="ListParagraph">
    <w:name w:val="List Paragraph"/>
    <w:basedOn w:val="Normal"/>
    <w:uiPriority w:val="34"/>
    <w:qFormat/>
    <w:rsid w:val="00E26E8A"/>
    <w:pPr>
      <w:ind w:left="720"/>
    </w:pPr>
    <w:rPr>
      <w:rFonts w:ascii="Calibri" w:eastAsiaTheme="minorHAnsi" w:hAnsi="Calibri" w:cs="Calibri"/>
      <w:sz w:val="22"/>
      <w:szCs w:val="22"/>
    </w:rPr>
  </w:style>
  <w:style w:type="character" w:styleId="FollowedHyperlink">
    <w:name w:val="FollowedHyperlink"/>
    <w:basedOn w:val="DefaultParagraphFont"/>
    <w:uiPriority w:val="99"/>
    <w:semiHidden/>
    <w:unhideWhenUsed/>
    <w:rsid w:val="00D840EE"/>
    <w:rPr>
      <w:color w:val="800080" w:themeColor="followedHyperlink"/>
      <w:u w:val="single"/>
    </w:rPr>
  </w:style>
  <w:style w:type="table" w:styleId="PlainTable1">
    <w:name w:val="Plain Table 1"/>
    <w:basedOn w:val="TableNormal"/>
    <w:uiPriority w:val="41"/>
    <w:rsid w:val="00D840EE"/>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F234E2"/>
    <w:pPr>
      <w:spacing w:after="0" w:line="240" w:lineRule="auto"/>
    </w:pPr>
    <w:rPr>
      <w:rFonts w:asciiTheme="minorHAnsi" w:hAnsiTheme="minorHAnsi" w:cstheme="minorBidi"/>
      <w:sz w:val="22"/>
      <w:szCs w:val="22"/>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xxmsolistparagraph">
    <w:name w:val="x_xmsolistparagraph"/>
    <w:basedOn w:val="Normal"/>
    <w:rsid w:val="007F3BEA"/>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1864">
      <w:bodyDiv w:val="1"/>
      <w:marLeft w:val="0"/>
      <w:marRight w:val="0"/>
      <w:marTop w:val="0"/>
      <w:marBottom w:val="0"/>
      <w:divBdr>
        <w:top w:val="none" w:sz="0" w:space="0" w:color="auto"/>
        <w:left w:val="none" w:sz="0" w:space="0" w:color="auto"/>
        <w:bottom w:val="none" w:sz="0" w:space="0" w:color="auto"/>
        <w:right w:val="none" w:sz="0" w:space="0" w:color="auto"/>
      </w:divBdr>
    </w:div>
    <w:div w:id="717750769">
      <w:bodyDiv w:val="1"/>
      <w:marLeft w:val="0"/>
      <w:marRight w:val="0"/>
      <w:marTop w:val="0"/>
      <w:marBottom w:val="0"/>
      <w:divBdr>
        <w:top w:val="none" w:sz="0" w:space="0" w:color="auto"/>
        <w:left w:val="none" w:sz="0" w:space="0" w:color="auto"/>
        <w:bottom w:val="none" w:sz="0" w:space="0" w:color="auto"/>
        <w:right w:val="none" w:sz="0" w:space="0" w:color="auto"/>
      </w:divBdr>
    </w:div>
    <w:div w:id="1008866840">
      <w:bodyDiv w:val="1"/>
      <w:marLeft w:val="0"/>
      <w:marRight w:val="0"/>
      <w:marTop w:val="0"/>
      <w:marBottom w:val="0"/>
      <w:divBdr>
        <w:top w:val="none" w:sz="0" w:space="0" w:color="auto"/>
        <w:left w:val="none" w:sz="0" w:space="0" w:color="auto"/>
        <w:bottom w:val="none" w:sz="0" w:space="0" w:color="auto"/>
        <w:right w:val="none" w:sz="0" w:space="0" w:color="auto"/>
      </w:divBdr>
    </w:div>
    <w:div w:id="1048384850">
      <w:bodyDiv w:val="1"/>
      <w:marLeft w:val="0"/>
      <w:marRight w:val="0"/>
      <w:marTop w:val="0"/>
      <w:marBottom w:val="0"/>
      <w:divBdr>
        <w:top w:val="none" w:sz="0" w:space="0" w:color="auto"/>
        <w:left w:val="none" w:sz="0" w:space="0" w:color="auto"/>
        <w:bottom w:val="none" w:sz="0" w:space="0" w:color="auto"/>
        <w:right w:val="none" w:sz="0" w:space="0" w:color="auto"/>
      </w:divBdr>
    </w:div>
    <w:div w:id="1556744227">
      <w:bodyDiv w:val="1"/>
      <w:marLeft w:val="0"/>
      <w:marRight w:val="0"/>
      <w:marTop w:val="0"/>
      <w:marBottom w:val="0"/>
      <w:divBdr>
        <w:top w:val="none" w:sz="0" w:space="0" w:color="auto"/>
        <w:left w:val="none" w:sz="0" w:space="0" w:color="auto"/>
        <w:bottom w:val="none" w:sz="0" w:space="0" w:color="auto"/>
        <w:right w:val="none" w:sz="0" w:space="0" w:color="auto"/>
      </w:divBdr>
    </w:div>
    <w:div w:id="195797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tharris\AppData\Local\Microsoft\Windows\INetCache\Content.Outlook\795L7OQO\therese.harris@puc.texas.gov"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texasefficiency.com/index.php/link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na.Yoder@tetratech.com" TargetMode="External"/><Relationship Id="rId5" Type="http://schemas.openxmlformats.org/officeDocument/2006/relationships/footnotes" Target="footnotes.xml"/><Relationship Id="rId15" Type="http://schemas.openxmlformats.org/officeDocument/2006/relationships/hyperlink" Target="file:///C:\Users\tharris\AppData\Local\Microsoft\Windows\INetCache\Content.Outlook\795L7OQO\tina.yoder@tetratech.com" TargetMode="External"/><Relationship Id="rId10" Type="http://schemas.openxmlformats.org/officeDocument/2006/relationships/hyperlink" Target="mailto:lark.lee@tetratech.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herese.Harris@puc.texas.gov" TargetMode="External"/><Relationship Id="rId14" Type="http://schemas.openxmlformats.org/officeDocument/2006/relationships/hyperlink" Target="mailto:lark.lee@tetratech.com" TargetMode="Externa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1</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Therese Harris</cp:lastModifiedBy>
  <cp:revision>2</cp:revision>
  <cp:lastPrinted>2010-07-16T14:48:00Z</cp:lastPrinted>
  <dcterms:created xsi:type="dcterms:W3CDTF">2023-04-25T22:28:00Z</dcterms:created>
  <dcterms:modified xsi:type="dcterms:W3CDTF">2023-04-25T22:28:00Z</dcterms:modified>
</cp:coreProperties>
</file>